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8F10C2">
        <w:t>August 23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0C6139">
        <w:t>Wyoming</w:t>
      </w:r>
      <w:r w:rsidR="00FE51E1">
        <w:t xml:space="preserve"> (</w:t>
      </w:r>
      <w:r w:rsidR="000C6139">
        <w:t>Arizona will take notes on 9</w:t>
      </w:r>
      <w:r w:rsidR="00E770C7">
        <w:t>/</w:t>
      </w:r>
      <w:r w:rsidR="000C6139">
        <w:t>6</w:t>
      </w:r>
      <w:r w:rsidR="00FE51E1">
        <w:t xml:space="preserve"> call)</w:t>
      </w:r>
    </w:p>
    <w:p w:rsidR="000C6139" w:rsidRDefault="000C6139" w:rsidP="000C6139">
      <w:pPr>
        <w:pStyle w:val="ListParagraph"/>
        <w:numPr>
          <w:ilvl w:val="2"/>
          <w:numId w:val="2"/>
        </w:numPr>
      </w:pPr>
      <w:r>
        <w:t>Updated Schedule at the bottom of this agenda</w:t>
      </w:r>
    </w:p>
    <w:p w:rsidR="00805933" w:rsidRPr="00805933" w:rsidRDefault="00805933" w:rsidP="00805933">
      <w:pPr>
        <w:ind w:left="720"/>
        <w:rPr>
          <w:i/>
        </w:rPr>
      </w:pPr>
      <w:r>
        <w:rPr>
          <w:i/>
        </w:rPr>
        <w:t>Ryan will update notetaking schedule and send out to group for feedback by the end of the day.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0C6139" w:rsidRDefault="00D15749" w:rsidP="00D15749">
      <w:pPr>
        <w:pStyle w:val="ListParagraph"/>
        <w:numPr>
          <w:ilvl w:val="2"/>
          <w:numId w:val="2"/>
        </w:numPr>
      </w:pPr>
      <w:r>
        <w:t xml:space="preserve">Workgroup updates available at: </w:t>
      </w:r>
      <w:hyperlink r:id="rId5" w:history="1">
        <w:r w:rsidRPr="001C7DBF">
          <w:rPr>
            <w:rStyle w:val="Hyperlink"/>
          </w:rPr>
          <w:t>https://www.wrapair2.org/TSC.aspx</w:t>
        </w:r>
      </w:hyperlink>
      <w:r>
        <w:t xml:space="preserve"> (see the “Monthly </w:t>
      </w:r>
      <w:proofErr w:type="spellStart"/>
      <w:r>
        <w:t>Workplan</w:t>
      </w:r>
      <w:proofErr w:type="spellEnd"/>
      <w:r>
        <w:t xml:space="preserve"> Progress Update” for the latest call)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6" w:history="1">
        <w:r w:rsidRPr="006739E4">
          <w:rPr>
            <w:rStyle w:val="Hyperlink"/>
          </w:rPr>
          <w:t>https://azdeq.sharefile.com/d-sc6c4f002be1402ca</w:t>
        </w:r>
      </w:hyperlink>
    </w:p>
    <w:p w:rsidR="0044007D" w:rsidRDefault="00534D62" w:rsidP="00400A5D">
      <w:pPr>
        <w:pStyle w:val="ListParagraph"/>
        <w:numPr>
          <w:ilvl w:val="0"/>
          <w:numId w:val="2"/>
        </w:numPr>
      </w:pPr>
      <w:r>
        <w:t xml:space="preserve">IMDW PSAT Review </w:t>
      </w:r>
      <w:r w:rsidR="00400A5D">
        <w:t>(</w:t>
      </w:r>
      <w:hyperlink r:id="rId7" w:history="1">
        <w:r w:rsidR="00247900" w:rsidRPr="001C7DBF">
          <w:rPr>
            <w:rStyle w:val="Hyperlink"/>
          </w:rPr>
          <w:t>http://views.cira.colostate.edu/wiki/wiki/9152/use-of-particulate-source-apportionment-modeling-to-identify-most-impaired</w:t>
        </w:r>
      </w:hyperlink>
      <w:r w:rsidR="00400A5D">
        <w:t>)</w:t>
      </w:r>
      <w:r>
        <w:t>–</w:t>
      </w:r>
      <w:r w:rsidR="00DB67B4">
        <w:t xml:space="preserve"> Pat</w:t>
      </w:r>
      <w:r w:rsidR="00400A5D">
        <w:t xml:space="preserve"> &amp; Tom</w:t>
      </w:r>
    </w:p>
    <w:p w:rsidR="008F10C2" w:rsidRDefault="008F10C2" w:rsidP="008F10C2">
      <w:pPr>
        <w:pStyle w:val="ListParagraph"/>
        <w:numPr>
          <w:ilvl w:val="1"/>
          <w:numId w:val="2"/>
        </w:numPr>
      </w:pPr>
      <w:r>
        <w:t>Webpage overview</w:t>
      </w:r>
    </w:p>
    <w:p w:rsidR="00805933" w:rsidRDefault="00805933" w:rsidP="00805933">
      <w:pPr>
        <w:ind w:left="360"/>
        <w:rPr>
          <w:i/>
        </w:rPr>
      </w:pPr>
      <w:r>
        <w:rPr>
          <w:i/>
        </w:rPr>
        <w:t xml:space="preserve">Source apportionment modeling </w:t>
      </w:r>
      <w:r w:rsidR="00356EE1">
        <w:rPr>
          <w:i/>
        </w:rPr>
        <w:t>dataset</w:t>
      </w:r>
      <w:r>
        <w:rPr>
          <w:i/>
        </w:rPr>
        <w:t xml:space="preserve"> </w:t>
      </w:r>
      <w:r w:rsidR="00356EE1">
        <w:rPr>
          <w:i/>
        </w:rPr>
        <w:t>can be accessed from</w:t>
      </w:r>
      <w:r>
        <w:rPr>
          <w:i/>
        </w:rPr>
        <w:t xml:space="preserve"> the IWDW wiki page. Contains PST modeling description for the modeling domain. Domain #21 </w:t>
      </w:r>
      <w:r w:rsidR="00356EE1">
        <w:rPr>
          <w:i/>
        </w:rPr>
        <w:t xml:space="preserve">(i.e. open ocean) </w:t>
      </w:r>
      <w:r>
        <w:rPr>
          <w:i/>
        </w:rPr>
        <w:t xml:space="preserve">is usually </w:t>
      </w:r>
      <w:r w:rsidR="00356EE1">
        <w:rPr>
          <w:i/>
        </w:rPr>
        <w:t>categorized</w:t>
      </w:r>
      <w:r>
        <w:rPr>
          <w:i/>
        </w:rPr>
        <w:t xml:space="preserve"> as marine shipping</w:t>
      </w:r>
      <w:r w:rsidR="00356EE1">
        <w:rPr>
          <w:i/>
        </w:rPr>
        <w:t xml:space="preserve"> emissions</w:t>
      </w:r>
      <w:r>
        <w:rPr>
          <w:i/>
        </w:rPr>
        <w:t xml:space="preserve">. Outside of </w:t>
      </w:r>
      <w:r w:rsidR="00356EE1">
        <w:rPr>
          <w:i/>
        </w:rPr>
        <w:t xml:space="preserve">the outer </w:t>
      </w:r>
      <w:r>
        <w:rPr>
          <w:i/>
        </w:rPr>
        <w:t xml:space="preserve">domain is </w:t>
      </w:r>
      <w:r w:rsidR="00356EE1">
        <w:rPr>
          <w:i/>
        </w:rPr>
        <w:t xml:space="preserve">considered </w:t>
      </w:r>
      <w:r>
        <w:rPr>
          <w:i/>
        </w:rPr>
        <w:t>boundary conditions.</w:t>
      </w:r>
    </w:p>
    <w:p w:rsidR="00805933" w:rsidRDefault="00805933" w:rsidP="00805933">
      <w:pPr>
        <w:ind w:left="360"/>
        <w:rPr>
          <w:i/>
        </w:rPr>
      </w:pPr>
      <w:r>
        <w:rPr>
          <w:i/>
        </w:rPr>
        <w:t>Start with “Description of Interactive Excel Visibility Spreadsheets”. Follow the steps outlined</w:t>
      </w:r>
      <w:r w:rsidR="00356EE1">
        <w:rPr>
          <w:i/>
        </w:rPr>
        <w:t xml:space="preserve"> on the webpage</w:t>
      </w:r>
      <w:r>
        <w:rPr>
          <w:i/>
        </w:rPr>
        <w:t>. You need to download the “2011 Visibility Spreadsheet” macro in order to operate the visibility spreadsheet. The data in this spreadsheet is not the most recently upda</w:t>
      </w:r>
      <w:r w:rsidR="00356EE1">
        <w:rPr>
          <w:i/>
        </w:rPr>
        <w:t xml:space="preserve">ted data (do not use for SIP </w:t>
      </w:r>
      <w:r>
        <w:rPr>
          <w:i/>
        </w:rPr>
        <w:t xml:space="preserve">preparation, </w:t>
      </w:r>
      <w:r w:rsidR="00356EE1">
        <w:rPr>
          <w:i/>
        </w:rPr>
        <w:t xml:space="preserve">only </w:t>
      </w:r>
      <w:r>
        <w:rPr>
          <w:i/>
        </w:rPr>
        <w:t xml:space="preserve">utilize for research purposes). </w:t>
      </w:r>
    </w:p>
    <w:p w:rsidR="00805933" w:rsidRDefault="00805933" w:rsidP="00805933">
      <w:pPr>
        <w:ind w:left="360"/>
        <w:rPr>
          <w:i/>
        </w:rPr>
      </w:pPr>
      <w:r>
        <w:rPr>
          <w:i/>
        </w:rPr>
        <w:t xml:space="preserve">Source categories </w:t>
      </w:r>
      <w:r w:rsidR="00356EE1">
        <w:rPr>
          <w:i/>
        </w:rPr>
        <w:t>are currently</w:t>
      </w:r>
      <w:r>
        <w:rPr>
          <w:i/>
        </w:rPr>
        <w:t xml:space="preserve"> split up into anthropogenic, natural, wildfires, prescribed fires, and agricultural fires</w:t>
      </w:r>
      <w:r w:rsidR="00356EE1">
        <w:rPr>
          <w:i/>
        </w:rPr>
        <w:t xml:space="preserve"> for the PSAT modeling</w:t>
      </w:r>
      <w:r>
        <w:rPr>
          <w:i/>
        </w:rPr>
        <w:t xml:space="preserve">. </w:t>
      </w:r>
    </w:p>
    <w:p w:rsidR="002B4929" w:rsidRDefault="002B4929" w:rsidP="00805933">
      <w:pPr>
        <w:ind w:left="360"/>
        <w:rPr>
          <w:i/>
        </w:rPr>
      </w:pPr>
      <w:r>
        <w:rPr>
          <w:i/>
        </w:rPr>
        <w:t xml:space="preserve">Model performance comparisons are provided for Yellowstone on the webpage. IMPROVE </w:t>
      </w:r>
      <w:r w:rsidR="00356EE1">
        <w:rPr>
          <w:i/>
        </w:rPr>
        <w:t>extinction graphics</w:t>
      </w:r>
      <w:r>
        <w:rPr>
          <w:i/>
        </w:rPr>
        <w:t xml:space="preserve">, US anthropogenic extinction </w:t>
      </w:r>
      <w:r w:rsidR="00356EE1">
        <w:rPr>
          <w:i/>
        </w:rPr>
        <w:t>graphics</w:t>
      </w:r>
      <w:r>
        <w:rPr>
          <w:i/>
        </w:rPr>
        <w:t xml:space="preserve">, and “Adjusted IMPROVE” </w:t>
      </w:r>
      <w:r w:rsidR="00356EE1">
        <w:rPr>
          <w:i/>
        </w:rPr>
        <w:t>graphics are</w:t>
      </w:r>
      <w:r>
        <w:rPr>
          <w:i/>
        </w:rPr>
        <w:t xml:space="preserve"> also provided </w:t>
      </w:r>
      <w:r w:rsidR="00356EE1">
        <w:rPr>
          <w:i/>
        </w:rPr>
        <w:t>(</w:t>
      </w:r>
      <w:r>
        <w:rPr>
          <w:i/>
        </w:rPr>
        <w:t>where the model results are corrected against the IMPROVE data</w:t>
      </w:r>
      <w:r w:rsidR="00356EE1">
        <w:rPr>
          <w:i/>
        </w:rPr>
        <w:t>)</w:t>
      </w:r>
      <w:r>
        <w:rPr>
          <w:i/>
        </w:rPr>
        <w:t xml:space="preserve">. Background is defined by </w:t>
      </w:r>
      <w:proofErr w:type="spellStart"/>
      <w:r>
        <w:rPr>
          <w:i/>
        </w:rPr>
        <w:t>Ramboll</w:t>
      </w:r>
      <w:proofErr w:type="spellEnd"/>
      <w:r>
        <w:rPr>
          <w:i/>
        </w:rPr>
        <w:t xml:space="preserve"> as all non-US </w:t>
      </w:r>
      <w:proofErr w:type="spellStart"/>
      <w:r>
        <w:rPr>
          <w:i/>
        </w:rPr>
        <w:t>anthro</w:t>
      </w:r>
      <w:proofErr w:type="spellEnd"/>
      <w:r>
        <w:rPr>
          <w:i/>
        </w:rPr>
        <w:t xml:space="preserve"> extinction</w:t>
      </w:r>
      <w:r w:rsidR="00356EE1">
        <w:rPr>
          <w:i/>
        </w:rPr>
        <w:t>, which is consistent with EPA’s approach</w:t>
      </w:r>
      <w:r>
        <w:rPr>
          <w:i/>
        </w:rPr>
        <w:t>.</w:t>
      </w:r>
      <w:r w:rsidR="00670028">
        <w:rPr>
          <w:i/>
        </w:rPr>
        <w:t xml:space="preserve"> Background appears to dominate the Yellowstone dataset. </w:t>
      </w:r>
    </w:p>
    <w:p w:rsidR="002B4929" w:rsidRDefault="002B4929" w:rsidP="00805933">
      <w:pPr>
        <w:ind w:left="360"/>
        <w:rPr>
          <w:i/>
        </w:rPr>
      </w:pPr>
      <w:r>
        <w:rPr>
          <w:i/>
        </w:rPr>
        <w:t xml:space="preserve">Modeling is currently being performed </w:t>
      </w:r>
      <w:r w:rsidR="00356EE1">
        <w:rPr>
          <w:i/>
        </w:rPr>
        <w:t>to</w:t>
      </w:r>
      <w:r>
        <w:rPr>
          <w:i/>
        </w:rPr>
        <w:t xml:space="preserve"> refine the boundary conditions. </w:t>
      </w:r>
    </w:p>
    <w:p w:rsidR="00670028" w:rsidRDefault="00670028" w:rsidP="00805933">
      <w:pPr>
        <w:ind w:left="360"/>
        <w:rPr>
          <w:i/>
        </w:rPr>
      </w:pPr>
      <w:r>
        <w:rPr>
          <w:i/>
        </w:rPr>
        <w:t>Southern New Mexico ozone study webpage and Denver Metro/North Front Range also contains a visualization tool allows the user to explore the data and create the graphics that you would like without working through workbooks.</w:t>
      </w:r>
      <w:r w:rsidR="00B663FA">
        <w:rPr>
          <w:i/>
        </w:rPr>
        <w:t xml:space="preserve"> Provides single day source apportionment results. </w:t>
      </w:r>
      <w:r w:rsidR="00356EE1">
        <w:rPr>
          <w:i/>
        </w:rPr>
        <w:t>It would be helpful to planners to have this type of visualization tool available for the RH dataset as well.</w:t>
      </w:r>
    </w:p>
    <w:p w:rsidR="00364265" w:rsidRDefault="00364265" w:rsidP="00805933">
      <w:pPr>
        <w:ind w:left="360"/>
        <w:rPr>
          <w:i/>
        </w:rPr>
      </w:pPr>
      <w:r>
        <w:rPr>
          <w:i/>
        </w:rPr>
        <w:t>Financial aspects of visualization tools will need to be taken into account</w:t>
      </w:r>
      <w:r w:rsidR="00356EE1">
        <w:rPr>
          <w:i/>
        </w:rPr>
        <w:t xml:space="preserve"> when considering where money is spent</w:t>
      </w:r>
      <w:r>
        <w:rPr>
          <w:i/>
        </w:rPr>
        <w:t xml:space="preserve">. </w:t>
      </w:r>
    </w:p>
    <w:p w:rsidR="00364265" w:rsidRDefault="00364265" w:rsidP="00805933">
      <w:pPr>
        <w:ind w:left="360"/>
        <w:rPr>
          <w:i/>
        </w:rPr>
      </w:pPr>
      <w:r>
        <w:rPr>
          <w:i/>
        </w:rPr>
        <w:lastRenderedPageBreak/>
        <w:t>Modeling results don’t always match the monitor results. How do we resolve this issue when we are performing predictive modeling for control measure analysis purposes?</w:t>
      </w:r>
    </w:p>
    <w:p w:rsidR="008F10C2" w:rsidRDefault="008F10C2" w:rsidP="008F10C2">
      <w:pPr>
        <w:pStyle w:val="ListParagraph"/>
        <w:numPr>
          <w:ilvl w:val="1"/>
          <w:numId w:val="2"/>
        </w:numPr>
      </w:pPr>
      <w:r>
        <w:t>Summary Document overview</w:t>
      </w:r>
    </w:p>
    <w:p w:rsidR="00534D62" w:rsidRDefault="00534D62" w:rsidP="00534D62">
      <w:pPr>
        <w:pStyle w:val="ListParagraph"/>
        <w:numPr>
          <w:ilvl w:val="0"/>
          <w:numId w:val="2"/>
        </w:numPr>
      </w:pPr>
      <w:r>
        <w:t>Subcommittee Timeline</w:t>
      </w:r>
      <w:r w:rsidR="00400A5D">
        <w:t xml:space="preserve"> (</w:t>
      </w:r>
      <w:r w:rsidR="00400A5D" w:rsidRPr="00400A5D">
        <w:rPr>
          <w:color w:val="00B050"/>
        </w:rPr>
        <w:t>Current Deadlines</w:t>
      </w:r>
      <w:r w:rsidR="00400A5D">
        <w:t xml:space="preserve">, </w:t>
      </w:r>
      <w:r w:rsidR="00400A5D" w:rsidRPr="00400A5D">
        <w:rPr>
          <w:color w:val="7030A0"/>
        </w:rPr>
        <w:t>Missing Deadlines</w:t>
      </w:r>
      <w:r w:rsidR="00400A5D">
        <w:t>)</w:t>
      </w:r>
    </w:p>
    <w:p w:rsidR="00534D62" w:rsidRPr="00400A5D" w:rsidRDefault="00534D62" w:rsidP="00534D62">
      <w:pPr>
        <w:pStyle w:val="ListParagraph"/>
        <w:numPr>
          <w:ilvl w:val="1"/>
          <w:numId w:val="2"/>
        </w:numPr>
        <w:rPr>
          <w:color w:val="00B050"/>
        </w:rPr>
      </w:pPr>
      <w:r w:rsidRPr="00400A5D">
        <w:rPr>
          <w:color w:val="00B050"/>
        </w:rPr>
        <w:t>ID Sites w/ missing data –</w:t>
      </w:r>
      <w:r w:rsidR="00400A5D" w:rsidRPr="00400A5D">
        <w:rPr>
          <w:color w:val="00B050"/>
        </w:rPr>
        <w:t xml:space="preserve"> 10</w:t>
      </w:r>
      <w:r w:rsidRPr="00400A5D">
        <w:rPr>
          <w:color w:val="00B050"/>
        </w:rPr>
        <w:t>/2018</w:t>
      </w:r>
    </w:p>
    <w:p w:rsidR="00534D62" w:rsidRPr="00400A5D" w:rsidRDefault="00534D62" w:rsidP="00534D62">
      <w:pPr>
        <w:pStyle w:val="ListParagraph"/>
        <w:numPr>
          <w:ilvl w:val="1"/>
          <w:numId w:val="2"/>
        </w:numPr>
        <w:rPr>
          <w:color w:val="00B050"/>
        </w:rPr>
      </w:pPr>
      <w:r w:rsidRPr="00400A5D">
        <w:rPr>
          <w:color w:val="00B050"/>
        </w:rPr>
        <w:t>Remaining Deliverables –</w:t>
      </w:r>
      <w:r w:rsidR="00400A5D" w:rsidRPr="00400A5D">
        <w:rPr>
          <w:color w:val="00B050"/>
        </w:rPr>
        <w:t xml:space="preserve"> 12</w:t>
      </w:r>
      <w:r w:rsidRPr="00400A5D">
        <w:rPr>
          <w:color w:val="00B050"/>
        </w:rPr>
        <w:t>/2018</w:t>
      </w:r>
    </w:p>
    <w:p w:rsidR="00534D62" w:rsidRPr="00400A5D" w:rsidRDefault="00534D62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Natural Conditions recommendation - ?</w:t>
      </w:r>
    </w:p>
    <w:p w:rsidR="00534D62" w:rsidRP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Summary Document Finalization - ?</w:t>
      </w:r>
    </w:p>
    <w:p w:rsidR="00400A5D" w:rsidRP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International Emission URP Adjustment (modeling dependent) - ?</w:t>
      </w:r>
    </w:p>
    <w:p w:rsid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Prescribed Fire URP Adjustment (FSWG &amp; modeling dependent) - ?</w:t>
      </w:r>
    </w:p>
    <w:p w:rsid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>
        <w:rPr>
          <w:color w:val="7030A0"/>
        </w:rPr>
        <w:t>Others?</w:t>
      </w:r>
    </w:p>
    <w:p w:rsidR="00656834" w:rsidRPr="00656834" w:rsidRDefault="00656834" w:rsidP="00656834">
      <w:pPr>
        <w:ind w:left="360"/>
        <w:rPr>
          <w:i/>
        </w:rPr>
      </w:pPr>
      <w:r>
        <w:rPr>
          <w:i/>
        </w:rPr>
        <w:t>Pat, Frank and Ryan will work on outlining subcommittee deadlines for the next call to help frame upcoming work for the group,</w:t>
      </w:r>
    </w:p>
    <w:p w:rsidR="00892304" w:rsidRDefault="0044007D" w:rsidP="0044007D">
      <w:pPr>
        <w:pStyle w:val="ListParagraph"/>
        <w:numPr>
          <w:ilvl w:val="0"/>
          <w:numId w:val="2"/>
        </w:numPr>
      </w:pPr>
      <w:r>
        <w:t>N</w:t>
      </w:r>
      <w:r w:rsidR="009B15E4">
        <w:t xml:space="preserve">atural Conditions review </w:t>
      </w:r>
      <w:r w:rsidR="003F08C3">
        <w:t>tasks/timeline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p w:rsidR="00356EE1" w:rsidRPr="00356EE1" w:rsidRDefault="00356EE1" w:rsidP="00356EE1">
      <w:pPr>
        <w:rPr>
          <w:i/>
        </w:rPr>
      </w:pPr>
      <w:r>
        <w:rPr>
          <w:i/>
        </w:rPr>
        <w:t>This schedule will be revised and sent back out to the group.</w:t>
      </w:r>
      <w:bookmarkStart w:id="0" w:name="_GoBack"/>
      <w:bookmarkEnd w:id="0"/>
    </w:p>
    <w:tbl>
      <w:tblPr>
        <w:tblW w:w="7320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0C6139" w:rsidRPr="000C6139" w:rsidTr="000C6139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6139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6139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6139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National Park Service (DOI)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Pat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WRAP/WESTAR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12/27/2018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Tom, Bob</w:t>
            </w:r>
          </w:p>
        </w:tc>
      </w:tr>
    </w:tbl>
    <w:p w:rsidR="000C6139" w:rsidRDefault="000C6139" w:rsidP="008F10C2"/>
    <w:sectPr w:rsidR="000C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6139"/>
    <w:rsid w:val="000C752D"/>
    <w:rsid w:val="000E7C91"/>
    <w:rsid w:val="00103D71"/>
    <w:rsid w:val="00247900"/>
    <w:rsid w:val="002B4929"/>
    <w:rsid w:val="002C5A7A"/>
    <w:rsid w:val="002E6E2B"/>
    <w:rsid w:val="00356EE1"/>
    <w:rsid w:val="00364265"/>
    <w:rsid w:val="003E2470"/>
    <w:rsid w:val="003F08C3"/>
    <w:rsid w:val="00400A5D"/>
    <w:rsid w:val="00426DA8"/>
    <w:rsid w:val="00436F40"/>
    <w:rsid w:val="0044007D"/>
    <w:rsid w:val="00487BA5"/>
    <w:rsid w:val="00520C5B"/>
    <w:rsid w:val="00534D62"/>
    <w:rsid w:val="0054590A"/>
    <w:rsid w:val="00587046"/>
    <w:rsid w:val="005C637C"/>
    <w:rsid w:val="00656834"/>
    <w:rsid w:val="00670028"/>
    <w:rsid w:val="00805933"/>
    <w:rsid w:val="00812E13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A00C94"/>
    <w:rsid w:val="00A7698E"/>
    <w:rsid w:val="00AE575B"/>
    <w:rsid w:val="00B663FA"/>
    <w:rsid w:val="00BB45B0"/>
    <w:rsid w:val="00C211EC"/>
    <w:rsid w:val="00C8556E"/>
    <w:rsid w:val="00CD3ED3"/>
    <w:rsid w:val="00D025A0"/>
    <w:rsid w:val="00D15749"/>
    <w:rsid w:val="00D81221"/>
    <w:rsid w:val="00DB67B4"/>
    <w:rsid w:val="00DC0653"/>
    <w:rsid w:val="00E552B6"/>
    <w:rsid w:val="00E770C7"/>
    <w:rsid w:val="00E938BD"/>
    <w:rsid w:val="00EF3473"/>
    <w:rsid w:val="00F11F3F"/>
    <w:rsid w:val="00F32E49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ews.cira.colostate.edu/wiki/wiki/9152/use-of-particulate-source-apportionment-modeling-to-identify-most-impai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c6c4f002be1402ca" TargetMode="External"/><Relationship Id="rId5" Type="http://schemas.openxmlformats.org/officeDocument/2006/relationships/hyperlink" Target="https://www.wrapair2.org/TSC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2018-08-23T20:57:00Z</dcterms:created>
  <dcterms:modified xsi:type="dcterms:W3CDTF">2018-08-23T22:29:00Z</dcterms:modified>
</cp:coreProperties>
</file>